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8F" w:rsidRPr="007F1648" w:rsidRDefault="00E1608F" w:rsidP="00E1608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1608F" w:rsidRPr="007F1648" w:rsidRDefault="00E1608F" w:rsidP="00E1608F">
      <w:pPr>
        <w:spacing w:after="0" w:line="408" w:lineRule="auto"/>
        <w:ind w:left="120"/>
        <w:jc w:val="center"/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</w:p>
    <w:p w:rsidR="00E1608F" w:rsidRPr="007F1648" w:rsidRDefault="00E1608F" w:rsidP="00E1608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МБОУ "Средняя общеобразовательная русско-татарская школа № 13"</w:t>
      </w:r>
      <w:r w:rsidRPr="007F1648">
        <w:rPr>
          <w:sz w:val="28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</w:rPr>
        <w:t>г.Казани</w:t>
      </w:r>
      <w:bookmarkEnd w:id="1"/>
      <w:proofErr w:type="spellEnd"/>
    </w:p>
    <w:p w:rsidR="00E1608F" w:rsidRDefault="000E130A" w:rsidP="00E1608F">
      <w:pPr>
        <w:spacing w:after="0"/>
        <w:ind w:left="120"/>
      </w:pPr>
      <w:bookmarkStart w:id="2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652138" wp14:editId="4BB81040">
            <wp:simplePos x="0" y="0"/>
            <wp:positionH relativeFrom="column">
              <wp:posOffset>-304800</wp:posOffset>
            </wp:positionH>
            <wp:positionV relativeFrom="paragraph">
              <wp:posOffset>237490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E1608F" w:rsidRDefault="00E1608F" w:rsidP="00E1608F">
      <w:pPr>
        <w:spacing w:after="0"/>
        <w:ind w:left="120"/>
      </w:pPr>
    </w:p>
    <w:p w:rsidR="00E1608F" w:rsidRDefault="00E1608F" w:rsidP="00E1608F">
      <w:pPr>
        <w:spacing w:after="0"/>
        <w:ind w:left="120"/>
      </w:pPr>
    </w:p>
    <w:p w:rsidR="00E1608F" w:rsidRDefault="00E1608F" w:rsidP="00E1608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608F" w:rsidRPr="007F1648" w:rsidTr="00DB54DD">
        <w:tc>
          <w:tcPr>
            <w:tcW w:w="3114" w:type="dxa"/>
          </w:tcPr>
          <w:p w:rsidR="00E1608F" w:rsidRPr="0040209D" w:rsidRDefault="00E1608F" w:rsidP="00DB54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1608F" w:rsidRPr="008944ED" w:rsidRDefault="00E1608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E1608F" w:rsidRPr="008944ED" w:rsidRDefault="00E1608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И.Р.Каратаева</w:t>
            </w:r>
            <w:proofErr w:type="spellEnd"/>
          </w:p>
          <w:p w:rsidR="00E1608F" w:rsidRDefault="00E1608F" w:rsidP="00DB54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2025 г.</w:t>
            </w:r>
          </w:p>
          <w:p w:rsidR="00E1608F" w:rsidRPr="0040209D" w:rsidRDefault="00E1608F" w:rsidP="00DB54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608F" w:rsidRPr="0040209D" w:rsidRDefault="00E1608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1608F" w:rsidRPr="008944ED" w:rsidRDefault="00E1608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E1608F" w:rsidRPr="0040209D" w:rsidRDefault="00E1608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E1608F" w:rsidRDefault="00E1608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1608F" w:rsidRPr="008944ED" w:rsidRDefault="00E1608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1608F" w:rsidRDefault="00E1608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1608F" w:rsidRPr="008944ED" w:rsidRDefault="00E1608F" w:rsidP="00DB54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:rsidR="00E1608F" w:rsidRDefault="00E1608F" w:rsidP="00DB54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E1608F" w:rsidRPr="0040209D" w:rsidRDefault="00E1608F" w:rsidP="00DB54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1608F" w:rsidRPr="007F1648" w:rsidRDefault="00E1608F" w:rsidP="00E1608F">
      <w:pPr>
        <w:spacing w:after="0"/>
        <w:ind w:left="120"/>
      </w:pPr>
    </w:p>
    <w:p w:rsidR="00E1608F" w:rsidRPr="007F1648" w:rsidRDefault="00E1608F" w:rsidP="00E1608F">
      <w:pPr>
        <w:spacing w:after="0"/>
        <w:ind w:left="120"/>
      </w:pPr>
    </w:p>
    <w:p w:rsidR="00E1608F" w:rsidRPr="007F1648" w:rsidRDefault="00E1608F" w:rsidP="00E1608F">
      <w:pPr>
        <w:spacing w:after="0"/>
        <w:ind w:left="120"/>
      </w:pPr>
    </w:p>
    <w:p w:rsidR="00E1608F" w:rsidRDefault="00E1608F" w:rsidP="00E1608F">
      <w:pPr>
        <w:spacing w:after="0"/>
        <w:ind w:left="120"/>
      </w:pPr>
    </w:p>
    <w:p w:rsidR="00E1608F" w:rsidRPr="007F1648" w:rsidRDefault="00E1608F" w:rsidP="00E1608F">
      <w:pPr>
        <w:spacing w:after="0"/>
        <w:ind w:left="120"/>
      </w:pPr>
    </w:p>
    <w:p w:rsidR="00E1608F" w:rsidRDefault="00E1608F" w:rsidP="00E1608F">
      <w:pPr>
        <w:spacing w:after="0"/>
        <w:ind w:left="120"/>
      </w:pPr>
    </w:p>
    <w:p w:rsidR="00E1608F" w:rsidRPr="007F1648" w:rsidRDefault="00E1608F" w:rsidP="00E1608F">
      <w:pPr>
        <w:spacing w:after="0"/>
        <w:ind w:left="120"/>
      </w:pPr>
    </w:p>
    <w:p w:rsidR="00E1608F" w:rsidRDefault="00E1608F" w:rsidP="00E160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F164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608F" w:rsidRDefault="00E1608F" w:rsidP="00E160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Курса внеурочной деятельности</w:t>
      </w:r>
    </w:p>
    <w:p w:rsidR="00E1608F" w:rsidRPr="007F1648" w:rsidRDefault="00E1608F" w:rsidP="00E160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«Инженерия в сфере ЖКХ»</w:t>
      </w:r>
    </w:p>
    <w:p w:rsidR="00E1608F" w:rsidRPr="007F1648" w:rsidRDefault="00E1608F" w:rsidP="00E1608F">
      <w:pPr>
        <w:spacing w:after="0"/>
        <w:ind w:left="120"/>
        <w:jc w:val="center"/>
      </w:pPr>
    </w:p>
    <w:p w:rsidR="00E1608F" w:rsidRDefault="00E1608F" w:rsidP="00E160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1608F" w:rsidRPr="007F1648" w:rsidRDefault="00E1608F" w:rsidP="00E1608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7F1648" w:rsidRDefault="00E1608F" w:rsidP="00E1608F">
      <w:pPr>
        <w:spacing w:after="0"/>
        <w:ind w:left="120"/>
        <w:jc w:val="center"/>
      </w:pPr>
    </w:p>
    <w:p w:rsidR="00E1608F" w:rsidRPr="00FE5A02" w:rsidRDefault="00E1608F" w:rsidP="00E1608F"/>
    <w:p w:rsid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8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</w:t>
      </w:r>
      <w:r w:rsidR="00E1608F">
        <w:rPr>
          <w:rFonts w:ascii="Times New Roman" w:hAnsi="Times New Roman" w:cs="Times New Roman"/>
          <w:sz w:val="28"/>
          <w:szCs w:val="28"/>
        </w:rPr>
        <w:t xml:space="preserve">курса внеурочной деятельности «Инженерия в сфере ЖКХ» </w:t>
      </w:r>
      <w:r w:rsidRPr="00E1608F">
        <w:rPr>
          <w:rFonts w:ascii="Times New Roman" w:hAnsi="Times New Roman" w:cs="Times New Roman"/>
          <w:sz w:val="28"/>
          <w:szCs w:val="28"/>
        </w:rPr>
        <w:t>направлена на подготовку учащихся старших классов к пониманию сущности инженерной деятельности в сфере жилищно-коммунального хозяйства (ЖКХ). Курс реализуется в рамках внеурочной деятельности и предусматривает активное участие ребят в практических занятиях, экскурсиях и исследовательской работе.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Цель курса — сформировать представление о профессии инженера в сфере ЖКХ, развить навыки проектной деятельности, способствовать творческому мышлению и способности решать реальные задачи инженерного характера.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Общее количество часов:  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- 10 класс — 17 часов  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- 11 класс — 17 часов  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608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1608F">
        <w:rPr>
          <w:rFonts w:ascii="Times New Roman" w:hAnsi="Times New Roman" w:cs="Times New Roman"/>
          <w:sz w:val="28"/>
          <w:szCs w:val="28"/>
        </w:rPr>
        <w:t xml:space="preserve"> подход ориентирован на реализацию активных методов обучения, вовлечение школьников в реальную деятельность по решению инженерных задач, взаимодействие с профильными специалистами и организациями города.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02E25" w:rsidRPr="00E1608F">
        <w:rPr>
          <w:rFonts w:ascii="Times New Roman" w:hAnsi="Times New Roman" w:cs="Times New Roman"/>
          <w:sz w:val="28"/>
          <w:szCs w:val="28"/>
        </w:rPr>
        <w:t>ематический план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10 класс (17 часов)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Вводное занятие: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знакомство с программой, определение целей и задач курса (1 час).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Теоретико-практический модуль: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"Что такое инженерия?" (3 часа):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Исторический очерк инженерной мысли</w:t>
      </w:r>
      <w:r w:rsidR="00E1608F">
        <w:rPr>
          <w:rFonts w:ascii="Times New Roman" w:hAnsi="Times New Roman" w:cs="Times New Roman"/>
          <w:sz w:val="28"/>
          <w:szCs w:val="28"/>
        </w:rPr>
        <w:t xml:space="preserve"> (1 час)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Роль инженера в современности</w:t>
      </w:r>
      <w:r w:rsidR="00E1608F">
        <w:rPr>
          <w:rFonts w:ascii="Times New Roman" w:hAnsi="Times New Roman" w:cs="Times New Roman"/>
          <w:sz w:val="28"/>
          <w:szCs w:val="28"/>
        </w:rPr>
        <w:t xml:space="preserve"> (1 час)</w:t>
      </w:r>
      <w:r w:rsidR="00E1608F"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Ролевая игра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"Выбор инженерной специализации"</w:t>
      </w:r>
      <w:r>
        <w:rPr>
          <w:rFonts w:ascii="Times New Roman" w:hAnsi="Times New Roman" w:cs="Times New Roman"/>
          <w:sz w:val="28"/>
          <w:szCs w:val="28"/>
        </w:rPr>
        <w:t>(1 час)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3. **Модуль "Осно</w:t>
      </w:r>
      <w:r w:rsidR="00E1608F">
        <w:rPr>
          <w:rFonts w:ascii="Times New Roman" w:hAnsi="Times New Roman" w:cs="Times New Roman"/>
          <w:sz w:val="28"/>
          <w:szCs w:val="28"/>
        </w:rPr>
        <w:t>вные понятия инженерии в ЖКХ" (4 часа):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Инженерные коммуникации (водопровод, отопление, электричество)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Инфраструктура ЖКХ: классификация, особенности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02E25" w:rsidRPr="00E1608F">
        <w:rPr>
          <w:rFonts w:ascii="Times New Roman" w:hAnsi="Times New Roman" w:cs="Times New Roman"/>
          <w:sz w:val="28"/>
          <w:szCs w:val="28"/>
        </w:rPr>
        <w:t>Проектно-исследовате</w:t>
      </w:r>
      <w:r>
        <w:rPr>
          <w:rFonts w:ascii="Times New Roman" w:hAnsi="Times New Roman" w:cs="Times New Roman"/>
          <w:sz w:val="28"/>
          <w:szCs w:val="28"/>
        </w:rPr>
        <w:t xml:space="preserve">льская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практика:</w:t>
      </w:r>
      <w:r w:rsidR="00802E25" w:rsidRPr="00E1608F">
        <w:rPr>
          <w:rFonts w:ascii="Times New Roman" w:hAnsi="Times New Roman" w:cs="Times New Roman"/>
          <w:sz w:val="28"/>
          <w:szCs w:val="28"/>
        </w:rPr>
        <w:t>"Пространственное</w:t>
      </w:r>
      <w:proofErr w:type="spellEnd"/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мышление и инженерия" (4 часа):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Занятие с использованием графических инструментов (</w:t>
      </w:r>
      <w:proofErr w:type="spellStart"/>
      <w:r w:rsidRPr="00E1608F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E160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608F">
        <w:rPr>
          <w:rFonts w:ascii="Times New Roman" w:hAnsi="Times New Roman" w:cs="Times New Roman"/>
          <w:sz w:val="28"/>
          <w:szCs w:val="28"/>
        </w:rPr>
        <w:t>SketchUp</w:t>
      </w:r>
      <w:proofErr w:type="spellEnd"/>
      <w:r w:rsidRPr="00E1608F">
        <w:rPr>
          <w:rFonts w:ascii="Times New Roman" w:hAnsi="Times New Roman" w:cs="Times New Roman"/>
          <w:sz w:val="28"/>
          <w:szCs w:val="28"/>
        </w:rPr>
        <w:t>)</w:t>
      </w:r>
      <w:r w:rsidR="00E1608F">
        <w:rPr>
          <w:rFonts w:ascii="Times New Roman" w:hAnsi="Times New Roman" w:cs="Times New Roman"/>
          <w:sz w:val="28"/>
          <w:szCs w:val="28"/>
        </w:rPr>
        <w:t xml:space="preserve"> (2 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Мини-проекты по созданию простых моделей инженерных конструкций</w:t>
      </w:r>
      <w:r w:rsidR="00E1608F">
        <w:rPr>
          <w:rFonts w:ascii="Times New Roman" w:hAnsi="Times New Roman" w:cs="Times New Roman"/>
          <w:sz w:val="28"/>
          <w:szCs w:val="28"/>
        </w:rPr>
        <w:t xml:space="preserve"> (2 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Экскурсионный модуль: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посещение Казанского государственного архитектурного университета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Интерактивный семинар: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"Проблемы ЖКХ и возможные инженерные решения"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E1608F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Заключительное занятие: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рефлексия, итоги, обсуждение перспектив дальнейшего изучения инженерии (1 час).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11 класс (17 часов)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Вводное занятие: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углубленное погружение в проблематику инженерии (1 час).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>-модуль: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"Решение реальных инженерных задач ЖКХ" (4 часа):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Реализация группового мини-проекта по улучшению инженерных систем жилого дома</w:t>
      </w:r>
      <w:r w:rsidR="00FD14E2">
        <w:rPr>
          <w:rFonts w:ascii="Times New Roman" w:hAnsi="Times New Roman" w:cs="Times New Roman"/>
          <w:sz w:val="28"/>
          <w:szCs w:val="28"/>
        </w:rPr>
        <w:t xml:space="preserve"> (2 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Работа над проектом с привлечением приглашенного специалиста</w:t>
      </w:r>
      <w:r w:rsidR="00FD14E2">
        <w:rPr>
          <w:rFonts w:ascii="Times New Roman" w:hAnsi="Times New Roman" w:cs="Times New Roman"/>
          <w:sz w:val="28"/>
          <w:szCs w:val="28"/>
        </w:rPr>
        <w:t xml:space="preserve"> (2часа)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02E25" w:rsidRPr="00E1608F">
        <w:rPr>
          <w:rFonts w:ascii="Times New Roman" w:hAnsi="Times New Roman" w:cs="Times New Roman"/>
          <w:sz w:val="28"/>
          <w:szCs w:val="28"/>
        </w:rPr>
        <w:t>Исследовател</w:t>
      </w:r>
      <w:r>
        <w:rPr>
          <w:rFonts w:ascii="Times New Roman" w:hAnsi="Times New Roman" w:cs="Times New Roman"/>
          <w:sz w:val="28"/>
          <w:szCs w:val="28"/>
        </w:rPr>
        <w:t>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-познавательная экскурсия: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поездка в Казанский государственный архитектурный университет с участием студентов инженерных специальностей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Занятия-практикум: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"Особенности проектирования и эксплуатации инженерных сетей" (4 часа):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Мастер-класс по строительству модели инженерной сети</w:t>
      </w:r>
      <w:r w:rsidR="00FD14E2">
        <w:rPr>
          <w:rFonts w:ascii="Times New Roman" w:hAnsi="Times New Roman" w:cs="Times New Roman"/>
          <w:sz w:val="28"/>
          <w:szCs w:val="28"/>
        </w:rPr>
        <w:t xml:space="preserve"> (2 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 xml:space="preserve">   - Практическая задача по расчету потребности в ресурсах (электроэнергия, вода)</w:t>
      </w:r>
      <w:r w:rsidR="00FD14E2">
        <w:rPr>
          <w:rFonts w:ascii="Times New Roman" w:hAnsi="Times New Roman" w:cs="Times New Roman"/>
          <w:sz w:val="28"/>
          <w:szCs w:val="28"/>
        </w:rPr>
        <w:t xml:space="preserve"> (2 часа)</w:t>
      </w:r>
      <w:r w:rsidRPr="00E1608F">
        <w:rPr>
          <w:rFonts w:ascii="Times New Roman" w:hAnsi="Times New Roman" w:cs="Times New Roman"/>
          <w:sz w:val="28"/>
          <w:szCs w:val="28"/>
        </w:rPr>
        <w:t>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Семинар-диалог: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встреча с выпускниками вуза, реализовавшими успешные инженерные проекты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Итоговый проект: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разработка инженерного проекта с учётом требований современного городского пространства (4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FD14E2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Завершение курса:</w:t>
      </w:r>
      <w:r w:rsidR="00802E25" w:rsidRPr="00E1608F">
        <w:rPr>
          <w:rFonts w:ascii="Times New Roman" w:hAnsi="Times New Roman" w:cs="Times New Roman"/>
          <w:sz w:val="28"/>
          <w:szCs w:val="28"/>
        </w:rPr>
        <w:t xml:space="preserve"> презентация индивидуальных и коллективных проектов, подведение итогов, награждение участников (2 часа).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FD14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FD14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Формы занятий и организация учебной деятельности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Основными формами учебных занятий являются: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лекции с элементами дискуссии;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семинары;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лабораторные занятия;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экскурсии;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творческие проекты;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- презентации научных докладов.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2E25" w:rsidRPr="00E1608F" w:rsidRDefault="00802E25" w:rsidP="00FD14E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8F">
        <w:rPr>
          <w:rFonts w:ascii="Times New Roman" w:hAnsi="Times New Roman" w:cs="Times New Roman"/>
          <w:sz w:val="28"/>
          <w:szCs w:val="28"/>
        </w:rPr>
        <w:t>Особое внимание уделяется активному вовлечению учащихся в практическую работу: выполнение небольших конструкторских заданий, разработка эскизов инженерных схем, проведение экспериментов и моделирование ситуаций, характерных для реальной инженерной практики.</w:t>
      </w:r>
    </w:p>
    <w:p w:rsidR="00802E25" w:rsidRPr="00E1608F" w:rsidRDefault="00802E25" w:rsidP="00E160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46EB" w:rsidRPr="00802E25" w:rsidRDefault="00802E25" w:rsidP="00FD14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8F">
        <w:rPr>
          <w:rFonts w:ascii="Times New Roman" w:hAnsi="Times New Roman" w:cs="Times New Roman"/>
          <w:sz w:val="28"/>
          <w:szCs w:val="28"/>
        </w:rPr>
        <w:t>Таким образом, предлагаемый курс позволит школьникам получить важные знания и умения, познакомиться с профессиями в сфере инженерии и ЖКХ, расширить кругозор и подготовить себя к успешной профессиональной деятельности в будущ</w:t>
      </w:r>
      <w:r w:rsidRPr="00802E25">
        <w:rPr>
          <w:rFonts w:ascii="Times New Roman" w:hAnsi="Times New Roman" w:cs="Times New Roman"/>
          <w:sz w:val="24"/>
          <w:szCs w:val="24"/>
        </w:rPr>
        <w:t>ем.</w:t>
      </w:r>
    </w:p>
    <w:sectPr w:rsidR="003E46EB" w:rsidRPr="0080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3A"/>
    <w:rsid w:val="000E130A"/>
    <w:rsid w:val="003D7149"/>
    <w:rsid w:val="003E46EB"/>
    <w:rsid w:val="00802E25"/>
    <w:rsid w:val="00BE2941"/>
    <w:rsid w:val="00C9093A"/>
    <w:rsid w:val="00E1608F"/>
    <w:rsid w:val="00FD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9270A-58EF-4571-BEBF-BCCAF450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Ульяна</cp:lastModifiedBy>
  <cp:revision>3</cp:revision>
  <dcterms:created xsi:type="dcterms:W3CDTF">2025-10-14T07:36:00Z</dcterms:created>
  <dcterms:modified xsi:type="dcterms:W3CDTF">2025-10-20T17:28:00Z</dcterms:modified>
</cp:coreProperties>
</file>